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HPAB MEETING MINUTES May 28, 2020</w:t>
      </w:r>
    </w:p>
    <w:p>
      <w:pPr>
        <w:pStyle w:val="Body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de-DE"/>
        </w:rPr>
        <w:t>ATTENDED</w:t>
      </w:r>
    </w:p>
    <w:p>
      <w:pPr>
        <w:pStyle w:val="Body"/>
        <w:spacing w:after="0" w:line="240" w:lineRule="auto"/>
      </w:pPr>
      <w:r>
        <w:rPr>
          <w:rtl w:val="0"/>
        </w:rPr>
        <w:t>Maureen Strazdon</w:t>
      </w:r>
    </w:p>
    <w:p>
      <w:pPr>
        <w:pStyle w:val="Body"/>
        <w:spacing w:after="0" w:line="240" w:lineRule="auto"/>
      </w:pPr>
      <w:r>
        <w:rPr>
          <w:rtl w:val="0"/>
          <w:lang w:val="en-US"/>
        </w:rPr>
        <w:t xml:space="preserve">Vic Bary </w:t>
      </w:r>
    </w:p>
    <w:p>
      <w:pPr>
        <w:pStyle w:val="Body"/>
        <w:spacing w:after="0" w:line="240" w:lineRule="auto"/>
      </w:pPr>
      <w:r>
        <w:rPr>
          <w:rtl w:val="0"/>
          <w:lang w:val="it-IT"/>
        </w:rPr>
        <w:t>Teresa Bulger</w:t>
      </w:r>
    </w:p>
    <w:p>
      <w:pPr>
        <w:pStyle w:val="Body"/>
        <w:spacing w:after="0" w:line="240" w:lineRule="auto"/>
      </w:pPr>
      <w:r>
        <w:rPr>
          <w:rtl w:val="0"/>
          <w:lang w:val="it-IT"/>
        </w:rPr>
        <w:t>Linda Livelli</w:t>
      </w:r>
    </w:p>
    <w:p>
      <w:pPr>
        <w:pStyle w:val="Body"/>
        <w:spacing w:after="0" w:line="240" w:lineRule="auto"/>
      </w:pPr>
      <w:r>
        <w:rPr>
          <w:rtl w:val="0"/>
          <w:lang w:val="en-US"/>
        </w:rPr>
        <w:t>Steve Price</w:t>
      </w:r>
    </w:p>
    <w:p>
      <w:pPr>
        <w:pStyle w:val="Body"/>
        <w:spacing w:after="0" w:line="240" w:lineRule="auto"/>
      </w:pPr>
      <w:r>
        <w:rPr>
          <w:rtl w:val="0"/>
          <w:lang w:val="en-US"/>
        </w:rPr>
        <w:t xml:space="preserve">Nancy Price </w:t>
      </w:r>
    </w:p>
    <w:p>
      <w:pPr>
        <w:pStyle w:val="Body"/>
        <w:spacing w:after="0" w:line="240" w:lineRule="auto"/>
      </w:pPr>
      <w:r>
        <w:rPr>
          <w:rtl w:val="0"/>
          <w:lang w:val="it-IT"/>
        </w:rPr>
        <w:t>Loretta Smith</w:t>
      </w:r>
    </w:p>
    <w:p>
      <w:pPr>
        <w:pStyle w:val="Body"/>
        <w:spacing w:after="0" w:line="240" w:lineRule="auto"/>
      </w:pPr>
      <w:r>
        <w:rPr>
          <w:rtl w:val="0"/>
          <w:lang w:val="da-DK"/>
        </w:rPr>
        <w:t>Sara Oliver</w:t>
      </w:r>
    </w:p>
    <w:p>
      <w:pPr>
        <w:pStyle w:val="Body"/>
        <w:spacing w:after="0" w:line="240" w:lineRule="auto"/>
      </w:pPr>
      <w:r>
        <w:rPr>
          <w:rtl w:val="0"/>
          <w:lang w:val="de-DE"/>
        </w:rPr>
        <w:t>Amy Imhof</w:t>
      </w:r>
    </w:p>
    <w:p>
      <w:pPr>
        <w:pStyle w:val="Body"/>
        <w:spacing w:after="0" w:line="240" w:lineRule="auto"/>
      </w:pPr>
      <w:r>
        <w:rPr>
          <w:rtl w:val="0"/>
          <w:lang w:val="en-US"/>
        </w:rPr>
        <w:t>Maureen McDougall</w:t>
      </w:r>
    </w:p>
    <w:p>
      <w:pPr>
        <w:pStyle w:val="Body"/>
        <w:spacing w:after="0" w:line="240" w:lineRule="auto"/>
      </w:pPr>
      <w:r>
        <w:rPr>
          <w:rtl w:val="0"/>
          <w:lang w:val="en-US"/>
        </w:rPr>
        <w:t>Kinney Clark</w:t>
      </w:r>
    </w:p>
    <w:p>
      <w:pPr>
        <w:pStyle w:val="Body"/>
        <w:spacing w:after="0" w:line="240" w:lineRule="auto"/>
      </w:pPr>
      <w:r>
        <w:rPr>
          <w:rtl w:val="0"/>
          <w:lang w:val="en-US"/>
        </w:rPr>
        <w:t xml:space="preserve">Bill King </w:t>
      </w:r>
    </w:p>
    <w:p>
      <w:pPr>
        <w:pStyle w:val="Body"/>
        <w:spacing w:after="0" w:line="240" w:lineRule="auto"/>
      </w:pPr>
      <w:r>
        <w:rPr>
          <w:rtl w:val="0"/>
          <w:lang w:val="de-DE"/>
        </w:rPr>
        <w:t>Alan Leiberman</w:t>
      </w:r>
    </w:p>
    <w:p>
      <w:pPr>
        <w:pStyle w:val="Body"/>
        <w:spacing w:after="0" w:line="240" w:lineRule="auto"/>
      </w:pPr>
      <w:r>
        <w:rPr>
          <w:rtl w:val="0"/>
          <w:lang w:val="en-US"/>
        </w:rPr>
        <w:t xml:space="preserve">Jeff Pistol </w:t>
      </w:r>
    </w:p>
    <w:p>
      <w:pPr>
        <w:pStyle w:val="Body"/>
        <w:spacing w:after="0" w:line="240" w:lineRule="auto"/>
      </w:pPr>
      <w:r>
        <w:rPr>
          <w:rtl w:val="0"/>
        </w:rPr>
        <w:t xml:space="preserve">Steve Saltzman </w:t>
      </w:r>
    </w:p>
    <w:p>
      <w:pPr>
        <w:pStyle w:val="Body"/>
        <w:spacing w:after="0" w:line="240" w:lineRule="auto"/>
        <w:jc w:val="both"/>
      </w:pPr>
      <w:r>
        <w:rPr>
          <w:rtl w:val="0"/>
          <w:lang w:val="it-IT"/>
        </w:rPr>
        <w:t>Nicole Mulcahy</w:t>
      </w:r>
    </w:p>
    <w:p>
      <w:pPr>
        <w:pStyle w:val="Body"/>
        <w:jc w:val="both"/>
        <w:rPr>
          <w:b w:val="1"/>
          <w:bCs w:val="1"/>
          <w:u w:val="single"/>
        </w:rPr>
      </w:pPr>
    </w:p>
    <w:p>
      <w:pPr>
        <w:pStyle w:val="Body"/>
        <w:jc w:val="both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Start time</w:t>
      </w:r>
      <w:r>
        <w:rPr>
          <w:rtl w:val="0"/>
          <w:lang w:val="en-US"/>
        </w:rPr>
        <w:t xml:space="preserve"> 7:30 pm</w:t>
      </w:r>
    </w:p>
    <w:p>
      <w:pPr>
        <w:pStyle w:val="Body"/>
        <w:jc w:val="both"/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End time</w:t>
      </w:r>
      <w:r>
        <w:rPr>
          <w:rtl w:val="0"/>
        </w:rPr>
        <w:t xml:space="preserve"> 8:40 pm </w:t>
      </w:r>
    </w:p>
    <w:p>
      <w:pPr>
        <w:pStyle w:val="Body"/>
        <w:jc w:val="both"/>
      </w:pPr>
      <w:r>
        <w:rPr>
          <w:rtl w:val="0"/>
          <w:lang w:val="en-US"/>
        </w:rPr>
        <w:t xml:space="preserve">Call conducted via Conference Bridge </w:t>
      </w:r>
    </w:p>
    <w:p>
      <w:pPr>
        <w:pStyle w:val="Body"/>
        <w:jc w:val="both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Discussed</w:t>
      </w:r>
    </w:p>
    <w:p>
      <w:pPr>
        <w:pStyle w:val="Body"/>
        <w:jc w:val="both"/>
      </w:pPr>
      <w:r>
        <w:rPr>
          <w:rtl w:val="0"/>
          <w:lang w:val="en-US"/>
        </w:rPr>
        <w:t>HPE (Historic Preservation Element)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We need to focus on getting HPE into the Master Plan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Maureen will send an email to the Planning Board asking for status and intent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Mention of Roundhouse as a site of significance was removed from the HPE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Recent press has covered the Roundhouse. </w:t>
      </w:r>
    </w:p>
    <w:p>
      <w:pPr>
        <w:pStyle w:val="Body"/>
        <w:jc w:val="both"/>
      </w:pPr>
      <w:r>
        <w:rPr>
          <w:rtl w:val="0"/>
          <w:lang w:val="fr-FR"/>
        </w:rPr>
        <w:t xml:space="preserve">Plaques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We have a total of 13 paid orders plus one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check is in the mail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from English Village.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 will order a few extra plaques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How else can we get the word out without spending any money on advertising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Do another social media blast (facebook not Instagram)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Nikki will send emails to people who have purchased plaques asking for comments that we can share</w:t>
      </w:r>
    </w:p>
    <w:p>
      <w:pPr>
        <w:pStyle w:val="Body"/>
      </w:pPr>
      <w:r>
        <w:rPr>
          <w:rtl w:val="0"/>
        </w:rPr>
        <w:t>DVD</w:t>
      </w:r>
      <w:r>
        <w:rPr>
          <w:rtl w:val="0"/>
        </w:rPr>
        <w:t>’</w:t>
      </w:r>
      <w:r>
        <w:rPr>
          <w:rtl w:val="0"/>
        </w:rPr>
        <w:t>s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HPAB reached out to TV35 about broadcasting our DVD on their station but haven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heard back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Nikki will reach out to someone she knows </w:t>
      </w:r>
    </w:p>
    <w:p>
      <w:pPr>
        <w:pStyle w:val="Body"/>
      </w:pPr>
      <w:r>
        <w:rPr>
          <w:rtl w:val="0"/>
          <w:lang w:val="en-US"/>
        </w:rPr>
        <w:t>Sunny Acres Design Guidelines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Sample guidelines Maureen S found are too restrictive and do not apply to SA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 need something to encourage SA owners to maintain the exterior integrity of their homes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Vic volunteered to begin draft of guidelines with background and general descriptions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Maureen M has worked on guidelines in her job, she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 be happy to offer to insight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Sunny Acres Guidelines Committee formed with Vic, Loretta and Maureen M</w:t>
      </w:r>
    </w:p>
    <w:p>
      <w:pPr>
        <w:pStyle w:val="List Paragraph"/>
        <w:ind w:left="0" w:firstLine="0"/>
      </w:pPr>
    </w:p>
    <w:p>
      <w:pPr>
        <w:pStyle w:val="List Paragraph"/>
        <w:ind w:left="0" w:firstLine="0"/>
      </w:pPr>
      <w:r>
        <w:rPr>
          <w:rtl w:val="0"/>
          <w:lang w:val="en-US"/>
        </w:rPr>
        <w:t xml:space="preserve">Audio Tour 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Audio tour launched/posted on preservecranford.com on Apr 29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438 people viewed at least one link in May (not everyone clicks on every single link)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Press release in TAPinto Cranford, Patch, Cranford Radio, Westfield Leader (5/21),and Cranford Monthly (Jun 2020), - need to post on Virtual Cranford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Need to apply for funds to make and post signs around town</w:t>
      </w:r>
    </w:p>
    <w:p>
      <w:pPr>
        <w:pStyle w:val="Body"/>
      </w:pPr>
      <w:r>
        <w:rPr>
          <w:rtl w:val="0"/>
          <w:lang w:val="pt-PT"/>
        </w:rPr>
        <w:t xml:space="preserve">Social Media 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Maureen has been posting daily history snapshots on HPAB facebook page for Historic Preservation Month (May)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Amy will take over posting for June and would like to highlight vintage photos (Cranford then) of Cranford as a summer destination for New Yorkers - she will work with Vic to find some old photographs 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982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likes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on facebook 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Nothing posted on Instagram by Nikki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HPAB posted in support of all the Township residents who have gone above and beyond during the pandemic </w:t>
      </w:r>
    </w:p>
    <w:p>
      <w:pPr>
        <w:pStyle w:val="Body"/>
      </w:pPr>
      <w:r>
        <w:rPr>
          <w:rtl w:val="0"/>
          <w:lang w:val="en-US"/>
        </w:rPr>
        <w:t xml:space="preserve">COE (Certificate of Eligibility) 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With the help of Sarah, Teresa has completed the draft of the CoE for Sperry Observatory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Kinney will provide the needed map and instructions on how Teresa can submit it</w:t>
      </w:r>
    </w:p>
    <w:p>
      <w:pPr>
        <w:pStyle w:val="Body"/>
      </w:pPr>
      <w:r>
        <w:rPr>
          <w:rtl w:val="0"/>
          <w:lang w:val="en-US"/>
        </w:rPr>
        <w:t>Other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One Map was sold online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HPAB rec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 an email from Tara DiFabio who recalls a gazebo on the property behind a house at Bloomingdale and Elizabeth - Maureen M recalls this same thing as she was childhood friends with Tara and will follow up to see if it is still there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Preservation Award postponed to September 2020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Historical Society has been putting together oral histories from residents to document the pandemic</w:t>
      </w:r>
    </w:p>
    <w:p>
      <w:pPr>
        <w:pStyle w:val="List Paragraph"/>
        <w:ind w:left="1080" w:firstLine="0"/>
      </w:pPr>
    </w:p>
    <w:p>
      <w:pPr>
        <w:pStyle w:val="Body"/>
        <w:ind w:left="1440" w:firstLine="0"/>
      </w:pPr>
    </w:p>
    <w:p>
      <w:pPr>
        <w:pStyle w:val="List Paragraph"/>
        <w:ind w:left="0" w:firstLine="0"/>
        <w:jc w:val="both"/>
      </w:pPr>
      <w:r>
        <w:rPr>
          <w:rtl w:val="0"/>
          <w:lang w:val="en-US"/>
        </w:rPr>
        <w:t xml:space="preserve">Next Meeting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6/25/20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ll use Alan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bridge number (if we are still on stay at home orders). </w:t>
      </w:r>
    </w:p>
    <w:p>
      <w:pPr>
        <w:pStyle w:val="List Paragraph"/>
        <w:ind w:left="0" w:firstLine="0"/>
        <w:jc w:val="both"/>
      </w:pPr>
    </w:p>
    <w:p>
      <w:pPr>
        <w:pStyle w:val="List Paragraph"/>
        <w:ind w:left="0" w:firstLine="0"/>
        <w:jc w:val="both"/>
      </w:pPr>
      <w:r>
        <w:rPr>
          <w:rtl w:val="0"/>
          <w:lang w:val="en-US"/>
        </w:rPr>
        <w:t>Minutes submitted by Linda Livelli</w:t>
      </w:r>
    </w:p>
    <w:p>
      <w:pPr>
        <w:pStyle w:val="List Paragraph"/>
        <w:ind w:left="0" w:firstLine="0"/>
        <w:jc w:val="both"/>
      </w:pPr>
      <w:r>
        <w:rPr>
          <w:rtl w:val="0"/>
          <w:lang w:val="en-US"/>
        </w:rPr>
        <w:t>June 1, 2020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9601200</wp:posOffset>
              </wp:positionV>
              <wp:extent cx="7426960" cy="266700"/>
              <wp:effectExtent l="0" t="0" r="0" b="0"/>
              <wp:wrapNone/>
              <wp:docPr id="1073741825" name="officeArt object" descr="{&quot;HashCode&quot;:2694842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0" cy="266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after="0"/>
                          </w:pPr>
                          <w:r>
                            <w:rPr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Sensitivity: Internal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.0pt;margin-top:756.0pt;width:584.8pt;height:2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after="0"/>
                    </w:pPr>
                    <w:r>
                      <w:rPr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Sensitivity: Internal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