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0B40" w14:textId="463DD877" w:rsidR="00C55119" w:rsidRDefault="0080772C" w:rsidP="00C55119">
      <w:pPr>
        <w:jc w:val="center"/>
        <w:rPr>
          <w:b/>
        </w:rPr>
      </w:pPr>
      <w:r w:rsidRPr="00CE1189">
        <w:rPr>
          <w:b/>
        </w:rPr>
        <w:t>HPAB M</w:t>
      </w:r>
      <w:r w:rsidR="004A7D97">
        <w:rPr>
          <w:b/>
        </w:rPr>
        <w:t xml:space="preserve">EETING MINUTES </w:t>
      </w:r>
      <w:r w:rsidR="00B01A19">
        <w:rPr>
          <w:b/>
        </w:rPr>
        <w:t xml:space="preserve">December </w:t>
      </w:r>
      <w:r w:rsidR="00CD1390">
        <w:rPr>
          <w:b/>
        </w:rPr>
        <w:t>19</w:t>
      </w:r>
      <w:bookmarkStart w:id="0" w:name="_GoBack"/>
      <w:bookmarkEnd w:id="0"/>
      <w:r w:rsidR="00087B30">
        <w:rPr>
          <w:b/>
        </w:rPr>
        <w:t>, 2019</w:t>
      </w:r>
    </w:p>
    <w:p w14:paraId="56CA4B0A" w14:textId="5025BFEF" w:rsidR="004C397F" w:rsidRDefault="004A7D97" w:rsidP="00B33EF6">
      <w:r>
        <w:rPr>
          <w:b/>
          <w:u w:val="single"/>
        </w:rPr>
        <w:t>ATTEND</w:t>
      </w:r>
      <w:r w:rsidR="00803547">
        <w:rPr>
          <w:b/>
          <w:u w:val="single"/>
        </w:rPr>
        <w:t>ED</w:t>
      </w:r>
    </w:p>
    <w:p w14:paraId="4AEC8E95" w14:textId="7026C46A" w:rsidR="004C397F" w:rsidRDefault="004C397F" w:rsidP="00087B30">
      <w:r w:rsidRPr="004C397F">
        <w:t>Maureen Strazdon</w:t>
      </w:r>
    </w:p>
    <w:p w14:paraId="1A4A11FE" w14:textId="2F07799C" w:rsidR="004C397F" w:rsidRDefault="004C397F" w:rsidP="00087B30">
      <w:r>
        <w:t>Vic Bary</w:t>
      </w:r>
    </w:p>
    <w:p w14:paraId="4CD1241F" w14:textId="71D7E760" w:rsidR="004C397F" w:rsidRDefault="004C397F" w:rsidP="00087B30">
      <w:r w:rsidRPr="004C397F">
        <w:t>Teresa Bulger</w:t>
      </w:r>
    </w:p>
    <w:p w14:paraId="71958C56" w14:textId="02D447A3" w:rsidR="00087B30" w:rsidRDefault="00C55119" w:rsidP="00087B30">
      <w:r w:rsidRPr="004A7D97">
        <w:t>Linda Livelli</w:t>
      </w:r>
    </w:p>
    <w:p w14:paraId="24CCF223" w14:textId="390D7C0B" w:rsidR="004C397F" w:rsidRDefault="004C397F" w:rsidP="00087B30">
      <w:pPr>
        <w:rPr>
          <w:bCs/>
        </w:rPr>
      </w:pPr>
      <w:r w:rsidRPr="004C397F">
        <w:rPr>
          <w:bCs/>
        </w:rPr>
        <w:t>Ronald Meeks</w:t>
      </w:r>
    </w:p>
    <w:p w14:paraId="555C888A" w14:textId="7C917B56" w:rsidR="004C397F" w:rsidRDefault="004C397F" w:rsidP="00087B30">
      <w:pPr>
        <w:rPr>
          <w:bCs/>
        </w:rPr>
      </w:pPr>
      <w:r w:rsidRPr="004C397F">
        <w:rPr>
          <w:bCs/>
        </w:rPr>
        <w:t>Steve Saltzman</w:t>
      </w:r>
    </w:p>
    <w:p w14:paraId="74359151" w14:textId="6ECF3821" w:rsidR="004C397F" w:rsidRPr="004C397F" w:rsidRDefault="004C397F" w:rsidP="00087B30">
      <w:pPr>
        <w:rPr>
          <w:bCs/>
        </w:rPr>
      </w:pPr>
      <w:r w:rsidRPr="004C397F">
        <w:rPr>
          <w:bCs/>
        </w:rPr>
        <w:t>Loretta Smith</w:t>
      </w:r>
    </w:p>
    <w:p w14:paraId="725F5244" w14:textId="1EA9404D" w:rsidR="004246DA" w:rsidRDefault="004A49D6" w:rsidP="00B33EF6">
      <w:pPr>
        <w:rPr>
          <w:b/>
          <w:u w:val="single"/>
        </w:rPr>
      </w:pPr>
      <w:r w:rsidRPr="004A49D6">
        <w:rPr>
          <w:b/>
          <w:u w:val="single"/>
        </w:rPr>
        <w:t>Discussed</w:t>
      </w:r>
    </w:p>
    <w:p w14:paraId="5EC205AE" w14:textId="53695BC2" w:rsidR="004C397F" w:rsidRDefault="004C397F" w:rsidP="00B33EF6">
      <w:pPr>
        <w:rPr>
          <w:bCs/>
        </w:rPr>
      </w:pPr>
      <w:r w:rsidRPr="004C397F">
        <w:rPr>
          <w:bCs/>
        </w:rPr>
        <w:t>Preservation Element</w:t>
      </w:r>
      <w:r w:rsidRPr="004C397F">
        <w:rPr>
          <w:b/>
        </w:rPr>
        <w:t xml:space="preserve"> – </w:t>
      </w:r>
      <w:r>
        <w:rPr>
          <w:bCs/>
        </w:rPr>
        <w:t>Nothing to report. Not presenting until February 2020</w:t>
      </w:r>
    </w:p>
    <w:p w14:paraId="4F9E7D40" w14:textId="26ED5313" w:rsidR="004C397F" w:rsidRDefault="004C397F" w:rsidP="00B33EF6">
      <w:pPr>
        <w:rPr>
          <w:bCs/>
        </w:rPr>
      </w:pPr>
      <w:r w:rsidRPr="004C397F">
        <w:rPr>
          <w:bCs/>
        </w:rPr>
        <w:t>Certificates of Eligibility (COE)</w:t>
      </w:r>
      <w:r>
        <w:rPr>
          <w:bCs/>
        </w:rPr>
        <w:t xml:space="preserve"> – Teresa was going to take photos of the Observatory but the sundial is gone.</w:t>
      </w:r>
    </w:p>
    <w:p w14:paraId="7998BC84" w14:textId="19F6029B" w:rsidR="004C397F" w:rsidRDefault="004C397F" w:rsidP="00B33EF6">
      <w:pPr>
        <w:rPr>
          <w:bCs/>
        </w:rPr>
      </w:pPr>
      <w:r>
        <w:rPr>
          <w:bCs/>
        </w:rPr>
        <w:t>Cell Tower – State of NJ sent Maureen an email.</w:t>
      </w:r>
    </w:p>
    <w:p w14:paraId="019D9097" w14:textId="5BF2F9C3" w:rsidR="004C397F" w:rsidRDefault="004C397F" w:rsidP="00B33EF6">
      <w:pPr>
        <w:rPr>
          <w:bCs/>
        </w:rPr>
      </w:pPr>
      <w:r>
        <w:rPr>
          <w:bCs/>
        </w:rPr>
        <w:t>Sunny Acres – Loretta shared the car magnets.  No reply from County on a sign for the Entrance.  Design guidelines – need someone to write something up. Maybe Vic could start it.</w:t>
      </w:r>
    </w:p>
    <w:p w14:paraId="136497B7" w14:textId="4B3EA58A" w:rsidR="004C397F" w:rsidRDefault="004C397F" w:rsidP="00B33EF6">
      <w:pPr>
        <w:rPr>
          <w:bCs/>
        </w:rPr>
      </w:pPr>
      <w:r>
        <w:rPr>
          <w:bCs/>
        </w:rPr>
        <w:t>150</w:t>
      </w:r>
      <w:r w:rsidRPr="004C397F">
        <w:rPr>
          <w:bCs/>
          <w:vertAlign w:val="superscript"/>
        </w:rPr>
        <w:t>th</w:t>
      </w:r>
      <w:r>
        <w:rPr>
          <w:bCs/>
        </w:rPr>
        <w:t xml:space="preserve"> Anniversary – Next meeting 1/9/2020 – Linda will attend</w:t>
      </w:r>
    </w:p>
    <w:p w14:paraId="3D617E4B" w14:textId="1214ECB5" w:rsidR="004C397F" w:rsidRDefault="004C397F" w:rsidP="00B33EF6">
      <w:pPr>
        <w:rPr>
          <w:bCs/>
        </w:rPr>
      </w:pPr>
      <w:r>
        <w:rPr>
          <w:bCs/>
        </w:rPr>
        <w:t>Podcasts – no updates</w:t>
      </w:r>
    </w:p>
    <w:p w14:paraId="47C98CD5" w14:textId="2A67165A" w:rsidR="004C397F" w:rsidRDefault="004C397F" w:rsidP="00B33EF6">
      <w:pPr>
        <w:rPr>
          <w:bCs/>
        </w:rPr>
      </w:pPr>
      <w:r>
        <w:rPr>
          <w:bCs/>
        </w:rPr>
        <w:t xml:space="preserve">Amy – daily announcements in the schools. No update. </w:t>
      </w:r>
    </w:p>
    <w:p w14:paraId="4FD1556F" w14:textId="0A9548F0" w:rsidR="004C397F" w:rsidRDefault="004C397F" w:rsidP="00B33EF6">
      <w:pPr>
        <w:rPr>
          <w:bCs/>
        </w:rPr>
      </w:pPr>
      <w:r>
        <w:rPr>
          <w:bCs/>
        </w:rPr>
        <w:t xml:space="preserve">Grants – no updates </w:t>
      </w:r>
    </w:p>
    <w:p w14:paraId="7C2E5B14" w14:textId="239D25DD" w:rsidR="004C397F" w:rsidRDefault="004C397F" w:rsidP="00B33EF6">
      <w:pPr>
        <w:rPr>
          <w:bCs/>
        </w:rPr>
      </w:pPr>
      <w:r>
        <w:rPr>
          <w:bCs/>
        </w:rPr>
        <w:t xml:space="preserve">Heritage Plaza – Michael is very busy – they need to set up a bank account.  Michael was able to get the County to complete some of the work. </w:t>
      </w:r>
    </w:p>
    <w:p w14:paraId="5EC265E7" w14:textId="1A97EDAF" w:rsidR="004C397F" w:rsidRDefault="004C397F" w:rsidP="00B33EF6">
      <w:pPr>
        <w:rPr>
          <w:bCs/>
        </w:rPr>
      </w:pPr>
      <w:r>
        <w:rPr>
          <w:bCs/>
        </w:rPr>
        <w:t>Plaques – costs have gone up.  Cost is $123 – charge $125 or mark them as $150 but on sale for $125 – give away a DVD with every plaque.</w:t>
      </w:r>
    </w:p>
    <w:p w14:paraId="51861EDA" w14:textId="4C696FF8" w:rsidR="00803547" w:rsidRDefault="00803547" w:rsidP="00B33EF6">
      <w:pPr>
        <w:rPr>
          <w:bCs/>
        </w:rPr>
      </w:pPr>
      <w:r>
        <w:rPr>
          <w:bCs/>
        </w:rPr>
        <w:t xml:space="preserve">Historic Resource Survey –  Kinney was going to set up something in Google Docs so we would add to the list. </w:t>
      </w:r>
    </w:p>
    <w:p w14:paraId="03F94973" w14:textId="10301E1E" w:rsidR="00803547" w:rsidRDefault="00803547" w:rsidP="00B33EF6">
      <w:pPr>
        <w:rPr>
          <w:bCs/>
        </w:rPr>
      </w:pPr>
      <w:r>
        <w:rPr>
          <w:bCs/>
        </w:rPr>
        <w:t xml:space="preserve">Fundraising – sold 1 DVD at Holiday Boutique.   </w:t>
      </w:r>
    </w:p>
    <w:p w14:paraId="21003094" w14:textId="168D5443" w:rsidR="00803547" w:rsidRDefault="00803547" w:rsidP="00B33EF6">
      <w:pPr>
        <w:rPr>
          <w:bCs/>
        </w:rPr>
      </w:pPr>
      <w:r>
        <w:rPr>
          <w:bCs/>
        </w:rPr>
        <w:t xml:space="preserve">Membership 2020 – we discussed members </w:t>
      </w:r>
    </w:p>
    <w:p w14:paraId="46E65A51" w14:textId="16EFC90C" w:rsidR="00803547" w:rsidRDefault="00803547" w:rsidP="00B33EF6">
      <w:pPr>
        <w:rPr>
          <w:bCs/>
        </w:rPr>
      </w:pPr>
      <w:r>
        <w:rPr>
          <w:bCs/>
        </w:rPr>
        <w:t xml:space="preserve">May is Historic Preservation Month </w:t>
      </w:r>
    </w:p>
    <w:p w14:paraId="0800867D" w14:textId="74CAF6D8" w:rsidR="00803547" w:rsidRDefault="00803547" w:rsidP="00B33EF6">
      <w:pPr>
        <w:rPr>
          <w:bCs/>
        </w:rPr>
      </w:pPr>
      <w:r>
        <w:rPr>
          <w:bCs/>
        </w:rPr>
        <w:t xml:space="preserve">Cell Tower – we have not had a chance to make a statement </w:t>
      </w:r>
    </w:p>
    <w:p w14:paraId="296CAFEF" w14:textId="498C798B" w:rsidR="00803547" w:rsidRDefault="00803547" w:rsidP="00B33EF6">
      <w:pPr>
        <w:rPr>
          <w:bCs/>
        </w:rPr>
      </w:pPr>
      <w:r>
        <w:rPr>
          <w:bCs/>
        </w:rPr>
        <w:lastRenderedPageBreak/>
        <w:t xml:space="preserve">No new variances – Applications for a 6 foot white vinyl fence was turned down – Clarke Street </w:t>
      </w:r>
    </w:p>
    <w:p w14:paraId="53D09A90" w14:textId="2D1F9866" w:rsidR="00803547" w:rsidRDefault="00803547" w:rsidP="00B33EF6">
      <w:pPr>
        <w:rPr>
          <w:bCs/>
        </w:rPr>
      </w:pPr>
      <w:r>
        <w:rPr>
          <w:bCs/>
        </w:rPr>
        <w:t xml:space="preserve">SDL – no update </w:t>
      </w:r>
    </w:p>
    <w:p w14:paraId="5AED6DAF" w14:textId="77777777" w:rsidR="00803547" w:rsidRDefault="00803547" w:rsidP="00B33EF6">
      <w:pPr>
        <w:rPr>
          <w:bCs/>
        </w:rPr>
      </w:pPr>
      <w:r>
        <w:rPr>
          <w:bCs/>
        </w:rPr>
        <w:t xml:space="preserve">Preservation Award – Some ideas – Cranford Theatre, 37 Algonquin, house on Walnut Avenue – we have to chose one </w:t>
      </w:r>
    </w:p>
    <w:p w14:paraId="3C3D6BF6" w14:textId="77777777" w:rsidR="00803547" w:rsidRDefault="00803547" w:rsidP="00B33EF6">
      <w:pPr>
        <w:rPr>
          <w:bCs/>
        </w:rPr>
      </w:pPr>
      <w:r>
        <w:rPr>
          <w:bCs/>
        </w:rPr>
        <w:t xml:space="preserve">QR Codes – need Grant money to get that off the ground  - What sites do we pick? </w:t>
      </w:r>
    </w:p>
    <w:p w14:paraId="430982DF" w14:textId="77777777" w:rsidR="00803547" w:rsidRDefault="00803547" w:rsidP="00B33EF6">
      <w:pPr>
        <w:rPr>
          <w:bCs/>
        </w:rPr>
      </w:pPr>
      <w:r>
        <w:rPr>
          <w:bCs/>
        </w:rPr>
        <w:t xml:space="preserve">Adding HPAB archives to the Historical Society.  Where can we house our records? </w:t>
      </w:r>
    </w:p>
    <w:p w14:paraId="30263ECC" w14:textId="4A1FDA60" w:rsidR="00803547" w:rsidRDefault="00803547" w:rsidP="00B33EF6">
      <w:pPr>
        <w:rPr>
          <w:bCs/>
        </w:rPr>
      </w:pPr>
      <w:r>
        <w:rPr>
          <w:bCs/>
        </w:rPr>
        <w:t xml:space="preserve"> </w:t>
      </w:r>
    </w:p>
    <w:p w14:paraId="70430F90" w14:textId="77777777" w:rsidR="00803547" w:rsidRDefault="00803547" w:rsidP="00B33EF6">
      <w:pPr>
        <w:rPr>
          <w:bCs/>
        </w:rPr>
      </w:pPr>
    </w:p>
    <w:p w14:paraId="6751E157" w14:textId="77777777" w:rsidR="004C397F" w:rsidRPr="004C397F" w:rsidRDefault="004C397F" w:rsidP="00B33EF6">
      <w:pPr>
        <w:rPr>
          <w:bCs/>
        </w:rPr>
      </w:pPr>
    </w:p>
    <w:p w14:paraId="5E54C131" w14:textId="77777777" w:rsidR="00087B30" w:rsidRDefault="00087B30" w:rsidP="00087B30"/>
    <w:p w14:paraId="74846E1B" w14:textId="77777777" w:rsidR="00087B30" w:rsidRPr="00087B30" w:rsidRDefault="00087B30" w:rsidP="00087B30">
      <w:r>
        <w:tab/>
      </w:r>
    </w:p>
    <w:p w14:paraId="178104F0" w14:textId="77777777" w:rsidR="004A7D97" w:rsidRDefault="004A7D97" w:rsidP="00B33EF6"/>
    <w:p w14:paraId="4BA719DE" w14:textId="77777777" w:rsidR="004A49D6" w:rsidRPr="004A49D6" w:rsidRDefault="004A49D6" w:rsidP="00B33EF6"/>
    <w:p w14:paraId="649839B4" w14:textId="77777777" w:rsidR="00C55119" w:rsidRPr="00CE1189" w:rsidRDefault="00C55119" w:rsidP="00B33EF6"/>
    <w:p w14:paraId="3EEAA959" w14:textId="77777777" w:rsidR="008B1C02" w:rsidRDefault="008B1C02" w:rsidP="003C238D">
      <w:pPr>
        <w:pStyle w:val="ListParagraph"/>
        <w:ind w:left="0"/>
      </w:pPr>
    </w:p>
    <w:sectPr w:rsidR="008B1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7CBBD" w14:textId="77777777" w:rsidR="00ED664E" w:rsidRDefault="00ED664E" w:rsidP="00410F12">
      <w:pPr>
        <w:spacing w:after="0" w:line="240" w:lineRule="auto"/>
      </w:pPr>
      <w:r>
        <w:separator/>
      </w:r>
    </w:p>
  </w:endnote>
  <w:endnote w:type="continuationSeparator" w:id="0">
    <w:p w14:paraId="1FF3C7C8" w14:textId="77777777" w:rsidR="00ED664E" w:rsidRDefault="00ED664E" w:rsidP="0041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6D603" w14:textId="77777777" w:rsidR="00CD1390" w:rsidRDefault="00CD1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E08D" w14:textId="37964E28" w:rsidR="00410F12" w:rsidRDefault="00410F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12681" wp14:editId="1E9B781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684486292c9453d7e2f7b51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9B0D84" w14:textId="2FBBFB28" w:rsidR="00410F12" w:rsidRPr="00410F12" w:rsidRDefault="00410F12" w:rsidP="00410F1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10F1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12681" id="_x0000_t202" coordsize="21600,21600" o:spt="202" path="m,l,21600r21600,l21600,xe">
              <v:stroke joinstyle="miter"/>
              <v:path gradientshapeok="t" o:connecttype="rect"/>
            </v:shapetype>
            <v:shape id="MSIPCM2684486292c9453d7e2f7b51" o:spid="_x0000_s1026" type="#_x0000_t202" alt="{&quot;HashCode&quot;:26948429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CpT1u9GgMAADYGAAAOAAAAAAAAAAAAAAAA&#10;AC4CAABkcnMvZTJvRG9jLnhtbFBLAQItABQABgAIAAAAIQC7QO0x3AAAAAs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14:paraId="169B0D84" w14:textId="2FBBFB28" w:rsidR="00410F12" w:rsidRPr="00410F12" w:rsidRDefault="00410F12" w:rsidP="00410F1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10F12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C103" w14:textId="77777777" w:rsidR="00CD1390" w:rsidRDefault="00CD1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7C2F6" w14:textId="77777777" w:rsidR="00ED664E" w:rsidRDefault="00ED664E" w:rsidP="00410F12">
      <w:pPr>
        <w:spacing w:after="0" w:line="240" w:lineRule="auto"/>
      </w:pPr>
      <w:r>
        <w:separator/>
      </w:r>
    </w:p>
  </w:footnote>
  <w:footnote w:type="continuationSeparator" w:id="0">
    <w:p w14:paraId="43A99605" w14:textId="77777777" w:rsidR="00ED664E" w:rsidRDefault="00ED664E" w:rsidP="0041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DC2B" w14:textId="77777777" w:rsidR="00CD1390" w:rsidRDefault="00CD1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783DF" w14:textId="77777777" w:rsidR="00CD1390" w:rsidRDefault="00CD1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4C920" w14:textId="77777777" w:rsidR="00CD1390" w:rsidRDefault="00CD1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9D2"/>
    <w:multiLevelType w:val="hybridMultilevel"/>
    <w:tmpl w:val="B04E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7529"/>
    <w:multiLevelType w:val="hybridMultilevel"/>
    <w:tmpl w:val="E372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A5E00"/>
    <w:multiLevelType w:val="hybridMultilevel"/>
    <w:tmpl w:val="F990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025D2"/>
    <w:multiLevelType w:val="hybridMultilevel"/>
    <w:tmpl w:val="51B89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4D472B"/>
    <w:multiLevelType w:val="hybridMultilevel"/>
    <w:tmpl w:val="254AE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C433A0"/>
    <w:multiLevelType w:val="hybridMultilevel"/>
    <w:tmpl w:val="6B4E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C7F5D"/>
    <w:multiLevelType w:val="hybridMultilevel"/>
    <w:tmpl w:val="CDA83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2C"/>
    <w:rsid w:val="0005728F"/>
    <w:rsid w:val="00087B30"/>
    <w:rsid w:val="000B4E87"/>
    <w:rsid w:val="000F21EF"/>
    <w:rsid w:val="00164722"/>
    <w:rsid w:val="00192655"/>
    <w:rsid w:val="00273423"/>
    <w:rsid w:val="002E2921"/>
    <w:rsid w:val="003C238D"/>
    <w:rsid w:val="003E60D2"/>
    <w:rsid w:val="00410F12"/>
    <w:rsid w:val="004246DA"/>
    <w:rsid w:val="00444829"/>
    <w:rsid w:val="004A49D6"/>
    <w:rsid w:val="004A7D97"/>
    <w:rsid w:val="004C397F"/>
    <w:rsid w:val="004D2CC2"/>
    <w:rsid w:val="004D3A3E"/>
    <w:rsid w:val="00507E21"/>
    <w:rsid w:val="00537D80"/>
    <w:rsid w:val="005F45FD"/>
    <w:rsid w:val="0063596E"/>
    <w:rsid w:val="00746E40"/>
    <w:rsid w:val="00767403"/>
    <w:rsid w:val="00803547"/>
    <w:rsid w:val="0080772C"/>
    <w:rsid w:val="0084688C"/>
    <w:rsid w:val="008B1C02"/>
    <w:rsid w:val="008E2B85"/>
    <w:rsid w:val="00952621"/>
    <w:rsid w:val="00995A53"/>
    <w:rsid w:val="00996EB5"/>
    <w:rsid w:val="00B01A19"/>
    <w:rsid w:val="00B33EF6"/>
    <w:rsid w:val="00C47550"/>
    <w:rsid w:val="00C55119"/>
    <w:rsid w:val="00CD1390"/>
    <w:rsid w:val="00CE1189"/>
    <w:rsid w:val="00D73A0E"/>
    <w:rsid w:val="00DC6CDD"/>
    <w:rsid w:val="00DE4D21"/>
    <w:rsid w:val="00DF0E5C"/>
    <w:rsid w:val="00E761E2"/>
    <w:rsid w:val="00ED664E"/>
    <w:rsid w:val="00EF31CF"/>
    <w:rsid w:val="00F011F7"/>
    <w:rsid w:val="00F06C48"/>
    <w:rsid w:val="00F53E84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4E5E0"/>
  <w15:docId w15:val="{3A94EBE9-17A2-4172-A098-7CEE090F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12"/>
  </w:style>
  <w:style w:type="paragraph" w:styleId="Footer">
    <w:name w:val="footer"/>
    <w:basedOn w:val="Normal"/>
    <w:link w:val="Foot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Livelli, Linda</dc:creator>
  <cp:lastModifiedBy>Livelli, Linda M</cp:lastModifiedBy>
  <cp:revision>5</cp:revision>
  <cp:lastPrinted>2020-01-23T22:32:00Z</cp:lastPrinted>
  <dcterms:created xsi:type="dcterms:W3CDTF">2020-01-23T22:14:00Z</dcterms:created>
  <dcterms:modified xsi:type="dcterms:W3CDTF">2020-01-26T21:13:00Z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0720e8-2283-4502-917f-4c0aee493a24_Enabled">
    <vt:lpwstr>True</vt:lpwstr>
  </property>
  <property fmtid="{D5CDD505-2E9C-101B-9397-08002B2CF9AE}" pid="3" name="MSIP_Label_5a0720e8-2283-4502-917f-4c0aee493a24_SiteId">
    <vt:lpwstr>2567b4c1-b0ed-40f5-aee3-58d7c5f3e2b2</vt:lpwstr>
  </property>
  <property fmtid="{D5CDD505-2E9C-101B-9397-08002B2CF9AE}" pid="4" name="MSIP_Label_5a0720e8-2283-4502-917f-4c0aee493a24_Owner">
    <vt:lpwstr>e0154825@windstream.com</vt:lpwstr>
  </property>
  <property fmtid="{D5CDD505-2E9C-101B-9397-08002B2CF9AE}" pid="5" name="MSIP_Label_5a0720e8-2283-4502-917f-4c0aee493a24_SetDate">
    <vt:lpwstr>2020-01-23T22:14:40.6179124Z</vt:lpwstr>
  </property>
  <property fmtid="{D5CDD505-2E9C-101B-9397-08002B2CF9AE}" pid="6" name="MSIP_Label_5a0720e8-2283-4502-917f-4c0aee493a24_Name">
    <vt:lpwstr>Internal</vt:lpwstr>
  </property>
  <property fmtid="{D5CDD505-2E9C-101B-9397-08002B2CF9AE}" pid="7" name="MSIP_Label_5a0720e8-2283-4502-917f-4c0aee493a24_Application">
    <vt:lpwstr>Microsoft Azure Information Protection</vt:lpwstr>
  </property>
  <property fmtid="{D5CDD505-2E9C-101B-9397-08002B2CF9AE}" pid="8" name="MSIP_Label_5a0720e8-2283-4502-917f-4c0aee493a24_ActionId">
    <vt:lpwstr>70a2e131-63e1-49a4-958c-224294d6b36c</vt:lpwstr>
  </property>
  <property fmtid="{D5CDD505-2E9C-101B-9397-08002B2CF9AE}" pid="9" name="MSIP_Label_5a0720e8-2283-4502-917f-4c0aee493a24_Extended_MSFT_Method">
    <vt:lpwstr>Automatic</vt:lpwstr>
  </property>
  <property fmtid="{D5CDD505-2E9C-101B-9397-08002B2CF9AE}" pid="10" name="Sensitivity">
    <vt:lpwstr>Internal</vt:lpwstr>
  </property>
</Properties>
</file>